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B5" w:rsidRPr="00D329B5" w:rsidRDefault="00FD4979" w:rsidP="00D329B5">
      <w:pPr>
        <w:jc w:val="right"/>
      </w:pPr>
      <w:r>
        <w:t>Приложение №1</w:t>
      </w:r>
    </w:p>
    <w:p w:rsidR="00D329B5" w:rsidRPr="00D329B5" w:rsidRDefault="00D329B5" w:rsidP="00D329B5">
      <w:pPr>
        <w:jc w:val="right"/>
      </w:pPr>
      <w:r w:rsidRPr="00D329B5">
        <w:t>к приказу отдела культуры</w:t>
      </w:r>
    </w:p>
    <w:p w:rsidR="00D329B5" w:rsidRPr="00D329B5" w:rsidRDefault="00FD4979" w:rsidP="00D329B5">
      <w:pPr>
        <w:jc w:val="right"/>
      </w:pPr>
      <w:r>
        <w:t>от «04» марта</w:t>
      </w:r>
      <w:r w:rsidR="00E96C10">
        <w:t xml:space="preserve"> 2022</w:t>
      </w:r>
      <w:r>
        <w:t xml:space="preserve"> года №18</w:t>
      </w:r>
    </w:p>
    <w:p w:rsidR="00A570DC" w:rsidRDefault="00A570DC" w:rsidP="00A570DC">
      <w:pPr>
        <w:jc w:val="right"/>
      </w:pPr>
      <w:bookmarkStart w:id="0" w:name="_GoBack"/>
      <w:bookmarkEnd w:id="0"/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3F0FA3" w:rsidRPr="003F0FA3" w:rsidRDefault="00A570DC" w:rsidP="003F0FA3">
      <w:pPr>
        <w:jc w:val="center"/>
        <w:rPr>
          <w:b/>
        </w:rPr>
      </w:pPr>
      <w:r w:rsidRPr="003F0FA3">
        <w:rPr>
          <w:b/>
        </w:rPr>
        <w:t xml:space="preserve">о проведении </w:t>
      </w:r>
      <w:r w:rsidR="002D0C99">
        <w:rPr>
          <w:b/>
          <w:lang w:val="en-US"/>
        </w:rPr>
        <w:t>VII</w:t>
      </w:r>
      <w:r w:rsidR="00E96C10">
        <w:rPr>
          <w:b/>
          <w:lang w:val="en-US"/>
        </w:rPr>
        <w:t>I</w:t>
      </w:r>
      <w:r w:rsidR="008D5436">
        <w:rPr>
          <w:b/>
        </w:rPr>
        <w:t xml:space="preserve"> </w:t>
      </w:r>
      <w:r w:rsidR="00427A28">
        <w:rPr>
          <w:b/>
        </w:rPr>
        <w:t xml:space="preserve">районного </w:t>
      </w:r>
      <w:r w:rsidR="004858A9" w:rsidRPr="003F0FA3">
        <w:rPr>
          <w:b/>
        </w:rPr>
        <w:t>фестиваля</w:t>
      </w:r>
      <w:r w:rsidR="003F0FA3" w:rsidRPr="003F0FA3">
        <w:rPr>
          <w:b/>
        </w:rPr>
        <w:t>-праздник</w:t>
      </w:r>
      <w:r w:rsidR="003F0FA3">
        <w:rPr>
          <w:b/>
        </w:rPr>
        <w:t>а</w:t>
      </w:r>
      <w:r w:rsidR="003F0FA3" w:rsidRPr="003F0FA3">
        <w:rPr>
          <w:b/>
        </w:rPr>
        <w:t xml:space="preserve"> очищения души и тела </w:t>
      </w:r>
    </w:p>
    <w:p w:rsidR="00A570DC" w:rsidRDefault="003F0FA3" w:rsidP="003F0FA3">
      <w:pPr>
        <w:jc w:val="center"/>
        <w:rPr>
          <w:b/>
        </w:rPr>
      </w:pPr>
      <w:r w:rsidRPr="003F0FA3">
        <w:rPr>
          <w:b/>
        </w:rPr>
        <w:t xml:space="preserve">«Крещенское водосвятие» </w:t>
      </w:r>
    </w:p>
    <w:p w:rsidR="003F0FA3" w:rsidRPr="003F0FA3" w:rsidRDefault="003F0FA3" w:rsidP="003F0FA3">
      <w:pPr>
        <w:jc w:val="center"/>
        <w:rPr>
          <w:b/>
        </w:rPr>
      </w:pPr>
    </w:p>
    <w:p w:rsidR="00A570DC" w:rsidRPr="00DC25A6" w:rsidRDefault="00A570DC" w:rsidP="002F3C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4858A9" w:rsidRDefault="00A570DC" w:rsidP="002F3CA2">
      <w:pPr>
        <w:tabs>
          <w:tab w:val="num" w:pos="0"/>
        </w:tabs>
        <w:jc w:val="both"/>
      </w:pPr>
      <w:r>
        <w:t xml:space="preserve">1.1. Настоящее положение определяет статус, цели и задачи </w:t>
      </w:r>
      <w:r w:rsidR="002D0C99">
        <w:rPr>
          <w:lang w:val="en-US"/>
        </w:rPr>
        <w:t>VII</w:t>
      </w:r>
      <w:r w:rsidR="00E96C10">
        <w:rPr>
          <w:lang w:val="en-US"/>
        </w:rPr>
        <w:t>I</w:t>
      </w:r>
      <w:r w:rsidR="00E96C10">
        <w:t xml:space="preserve"> </w:t>
      </w:r>
      <w:r w:rsidR="00427A28">
        <w:t xml:space="preserve">районного </w:t>
      </w:r>
      <w:r w:rsidR="004858A9" w:rsidRPr="004858A9">
        <w:t xml:space="preserve">фестиваля-праздника  красоты и здоровья </w:t>
      </w:r>
      <w:r w:rsidR="004858A9">
        <w:t xml:space="preserve">«Живая вода» </w:t>
      </w:r>
      <w:r>
        <w:t>(Далее – фестиваль).</w:t>
      </w:r>
    </w:p>
    <w:p w:rsidR="00A570DC" w:rsidRDefault="00A570DC" w:rsidP="002F3CA2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1.2. Фестиваль проводится </w:t>
      </w:r>
      <w:r w:rsidR="003F0FA3">
        <w:rPr>
          <w:b/>
        </w:rPr>
        <w:t>18</w:t>
      </w:r>
      <w:r w:rsidR="008D5436">
        <w:rPr>
          <w:b/>
        </w:rPr>
        <w:t xml:space="preserve"> </w:t>
      </w:r>
      <w:r w:rsidR="003F0FA3">
        <w:rPr>
          <w:b/>
        </w:rPr>
        <w:t>января</w:t>
      </w:r>
      <w:r w:rsidRPr="00DC25A6">
        <w:rPr>
          <w:b/>
        </w:rPr>
        <w:t xml:space="preserve"> 20</w:t>
      </w:r>
      <w:r w:rsidR="002D0C99">
        <w:rPr>
          <w:b/>
        </w:rPr>
        <w:t>2</w:t>
      </w:r>
      <w:r w:rsidR="00E96C10">
        <w:rPr>
          <w:b/>
        </w:rPr>
        <w:t xml:space="preserve">2 </w:t>
      </w:r>
      <w:r>
        <w:rPr>
          <w:b/>
        </w:rPr>
        <w:t xml:space="preserve">года в </w:t>
      </w:r>
      <w:r w:rsidR="003F0FA3">
        <w:rPr>
          <w:b/>
        </w:rPr>
        <w:t>18</w:t>
      </w:r>
      <w:r w:rsidRPr="00FA6F2B">
        <w:rPr>
          <w:b/>
        </w:rPr>
        <w:t>:00</w:t>
      </w:r>
      <w:r w:rsidRPr="00DC25A6">
        <w:rPr>
          <w:b/>
        </w:rPr>
        <w:t xml:space="preserve"> ч.,</w:t>
      </w:r>
      <w:r>
        <w:t xml:space="preserve"> в с</w:t>
      </w:r>
      <w:proofErr w:type="gramStart"/>
      <w:r>
        <w:t>.</w:t>
      </w:r>
      <w:r w:rsidR="002D0C99">
        <w:t>В</w:t>
      </w:r>
      <w:proofErr w:type="gramEnd"/>
      <w:r w:rsidR="002D0C99">
        <w:t>ербное</w:t>
      </w:r>
      <w:r>
        <w:t>, Красненского района.</w:t>
      </w:r>
    </w:p>
    <w:p w:rsidR="00A570DC" w:rsidRDefault="00A570DC" w:rsidP="002F3CA2">
      <w:pPr>
        <w:tabs>
          <w:tab w:val="num" w:pos="0"/>
        </w:tabs>
        <w:jc w:val="both"/>
      </w:pPr>
      <w:r>
        <w:t>Заезд и рег</w:t>
      </w:r>
      <w:r w:rsidR="004858A9">
        <w:t xml:space="preserve">истрация участников Фестиваля </w:t>
      </w:r>
      <w:r w:rsidR="002D0C99">
        <w:t>18 января 2021</w:t>
      </w:r>
      <w:r w:rsidR="003F0FA3">
        <w:t>г., с 16:00 ч. до 17</w:t>
      </w:r>
      <w:r>
        <w:t>:00 ч.</w:t>
      </w:r>
    </w:p>
    <w:p w:rsidR="00A570DC" w:rsidRDefault="00A570DC" w:rsidP="002F3CA2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1.3. Учредителями и организаторами Фестиваля являются администрация </w:t>
      </w:r>
      <w:proofErr w:type="spellStart"/>
      <w:r w:rsidR="003F0FA3">
        <w:t>Готовского</w:t>
      </w:r>
      <w:proofErr w:type="spellEnd"/>
      <w:r w:rsidR="0079273A">
        <w:t xml:space="preserve"> сельского поселения</w:t>
      </w:r>
      <w:r>
        <w:t>, отдел культуры администрации Красненского района.</w:t>
      </w:r>
    </w:p>
    <w:p w:rsidR="00A570DC" w:rsidRDefault="00A570DC" w:rsidP="002F3CA2">
      <w:pPr>
        <w:tabs>
          <w:tab w:val="num" w:pos="0"/>
        </w:tabs>
        <w:jc w:val="both"/>
      </w:pPr>
    </w:p>
    <w:p w:rsidR="00A570DC" w:rsidRPr="00DC25A6" w:rsidRDefault="00A570DC" w:rsidP="002F3C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Цели и задачи</w:t>
      </w:r>
    </w:p>
    <w:p w:rsidR="00427A28" w:rsidRDefault="00427A28" w:rsidP="002F3CA2">
      <w:pPr>
        <w:numPr>
          <w:ilvl w:val="1"/>
          <w:numId w:val="1"/>
        </w:numPr>
        <w:tabs>
          <w:tab w:val="num" w:pos="0"/>
        </w:tabs>
        <w:jc w:val="both"/>
      </w:pPr>
      <w:r>
        <w:t>2.1. Сохранение, возрождению,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427A28" w:rsidRDefault="00427A28" w:rsidP="002F3CA2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2.2. Духовно-нравственного воспитания и формирования эстетических вкусов подрастающего поколения на основе традиционной народной культуры. </w:t>
      </w:r>
    </w:p>
    <w:p w:rsidR="00427A28" w:rsidRDefault="00427A28" w:rsidP="002F3CA2">
      <w:pPr>
        <w:numPr>
          <w:ilvl w:val="1"/>
          <w:numId w:val="1"/>
        </w:numPr>
        <w:tabs>
          <w:tab w:val="num" w:pos="0"/>
        </w:tabs>
        <w:jc w:val="both"/>
      </w:pPr>
      <w:r>
        <w:t>2.3. Формирования у населения активной гражданской позиции.</w:t>
      </w:r>
    </w:p>
    <w:p w:rsidR="00427A28" w:rsidRDefault="00427A28" w:rsidP="002F3CA2">
      <w:pPr>
        <w:numPr>
          <w:ilvl w:val="1"/>
          <w:numId w:val="1"/>
        </w:numPr>
        <w:tabs>
          <w:tab w:val="num" w:pos="0"/>
        </w:tabs>
        <w:jc w:val="both"/>
      </w:pPr>
      <w:r>
        <w:t>2.4. Вовлечение новых участников в коллективы самодеятельного народного творчества Красненского района.</w:t>
      </w:r>
    </w:p>
    <w:p w:rsidR="00427A28" w:rsidRDefault="00427A28" w:rsidP="002F3CA2">
      <w:pPr>
        <w:numPr>
          <w:ilvl w:val="1"/>
          <w:numId w:val="1"/>
        </w:numPr>
        <w:tabs>
          <w:tab w:val="num" w:pos="0"/>
        </w:tabs>
        <w:jc w:val="both"/>
      </w:pPr>
    </w:p>
    <w:p w:rsidR="00A570DC" w:rsidRPr="00B63FF6" w:rsidRDefault="00A570DC" w:rsidP="002F3C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3F0FA3" w:rsidRDefault="00A570DC" w:rsidP="002F3CA2">
      <w:pPr>
        <w:numPr>
          <w:ilvl w:val="1"/>
          <w:numId w:val="1"/>
        </w:numPr>
        <w:tabs>
          <w:tab w:val="num" w:pos="0"/>
        </w:tabs>
        <w:jc w:val="both"/>
      </w:pPr>
      <w:r>
        <w:t>3.1. В Фестивале принимаются участие вокальные коллективы</w:t>
      </w:r>
      <w:r w:rsidR="003F0FA3">
        <w:t>.</w:t>
      </w:r>
    </w:p>
    <w:p w:rsidR="00A570DC" w:rsidRDefault="00A570DC" w:rsidP="002F3CA2">
      <w:pPr>
        <w:numPr>
          <w:ilvl w:val="1"/>
          <w:numId w:val="1"/>
        </w:numPr>
        <w:tabs>
          <w:tab w:val="num" w:pos="0"/>
        </w:tabs>
        <w:jc w:val="both"/>
      </w:pPr>
      <w:r>
        <w:t>3.2. Количество и возраст участников не ограничен.</w:t>
      </w:r>
    </w:p>
    <w:p w:rsidR="00A570DC" w:rsidRDefault="00A570DC" w:rsidP="002F3CA2">
      <w:pPr>
        <w:tabs>
          <w:tab w:val="num" w:pos="0"/>
        </w:tabs>
        <w:jc w:val="both"/>
      </w:pPr>
    </w:p>
    <w:p w:rsidR="00A570DC" w:rsidRPr="00BE1C12" w:rsidRDefault="00A570DC" w:rsidP="002F3C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2F3CA2">
      <w:pPr>
        <w:numPr>
          <w:ilvl w:val="1"/>
          <w:numId w:val="1"/>
        </w:numPr>
        <w:tabs>
          <w:tab w:val="num" w:pos="0"/>
        </w:tabs>
        <w:jc w:val="both"/>
      </w:pPr>
      <w:r>
        <w:t>4.1. Каждому из участников Фестиваля (в</w:t>
      </w:r>
      <w:r w:rsidR="003F0FA3">
        <w:t>окальным коллективам, ансамблям</w:t>
      </w:r>
      <w:r>
        <w:t xml:space="preserve">) необходимо в срок </w:t>
      </w:r>
      <w:r w:rsidR="00770BF0">
        <w:rPr>
          <w:u w:val="single"/>
        </w:rPr>
        <w:t>до 12</w:t>
      </w:r>
      <w:r w:rsidR="008D5436">
        <w:rPr>
          <w:u w:val="single"/>
        </w:rPr>
        <w:t xml:space="preserve"> </w:t>
      </w:r>
      <w:r w:rsidR="003F0FA3">
        <w:rPr>
          <w:u w:val="single"/>
        </w:rPr>
        <w:t>января</w:t>
      </w:r>
      <w:r w:rsidRPr="00BE1C12">
        <w:rPr>
          <w:u w:val="single"/>
        </w:rPr>
        <w:t xml:space="preserve"> 20</w:t>
      </w:r>
      <w:r w:rsidR="00770BF0">
        <w:rPr>
          <w:u w:val="single"/>
        </w:rPr>
        <w:t>22</w:t>
      </w:r>
      <w:r w:rsidR="002D0C99">
        <w:rPr>
          <w:u w:val="single"/>
        </w:rPr>
        <w:t xml:space="preserve"> </w:t>
      </w:r>
      <w:r w:rsidRPr="00BE1C12">
        <w:rPr>
          <w:u w:val="single"/>
        </w:rPr>
        <w:t>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2F3CA2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3216B1" w:rsidRDefault="003216B1" w:rsidP="002F3CA2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4.2.1. Представляемый репертуар должен исполняться </w:t>
      </w:r>
      <w:proofErr w:type="spellStart"/>
      <w:r w:rsidRPr="00724AFD">
        <w:rPr>
          <w:rStyle w:val="a4"/>
          <w:i w:val="0"/>
          <w:shd w:val="clear" w:color="auto" w:fill="FFFFFF"/>
        </w:rPr>
        <w:t>a</w:t>
      </w:r>
      <w:proofErr w:type="spellEnd"/>
      <w:r w:rsidRPr="00724AFD">
        <w:rPr>
          <w:rStyle w:val="a4"/>
          <w:i w:val="0"/>
          <w:shd w:val="clear" w:color="auto" w:fill="FFFFFF"/>
        </w:rPr>
        <w:t xml:space="preserve"> </w:t>
      </w:r>
      <w:proofErr w:type="spellStart"/>
      <w:r w:rsidRPr="00724AFD">
        <w:rPr>
          <w:rStyle w:val="a4"/>
          <w:i w:val="0"/>
          <w:shd w:val="clear" w:color="auto" w:fill="FFFFFF"/>
        </w:rPr>
        <w:t>cappella</w:t>
      </w:r>
      <w:proofErr w:type="spellEnd"/>
      <w:r w:rsidR="00155258">
        <w:t xml:space="preserve"> либо в живом сопровождении</w:t>
      </w:r>
      <w:r>
        <w:t xml:space="preserve"> (баян, гармонь, </w:t>
      </w:r>
      <w:proofErr w:type="spellStart"/>
      <w:r>
        <w:t>аккардион</w:t>
      </w:r>
      <w:proofErr w:type="spellEnd"/>
      <w:r>
        <w:t>, балалайка, гитара и т.д.)</w:t>
      </w:r>
    </w:p>
    <w:p w:rsidR="003216B1" w:rsidRDefault="003216B1" w:rsidP="002F3CA2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4.2.2. </w:t>
      </w:r>
      <w:proofErr w:type="gramStart"/>
      <w:r>
        <w:t xml:space="preserve">В Фестивале могут принимать участие обучающиеся общеобразовательных организаций и организаций дополнительного образования детей. </w:t>
      </w:r>
      <w:proofErr w:type="gramEnd"/>
    </w:p>
    <w:p w:rsidR="003216B1" w:rsidRDefault="003216B1" w:rsidP="002F3CA2">
      <w:pPr>
        <w:numPr>
          <w:ilvl w:val="2"/>
          <w:numId w:val="1"/>
        </w:numPr>
        <w:tabs>
          <w:tab w:val="num" w:pos="0"/>
        </w:tabs>
        <w:jc w:val="both"/>
      </w:pPr>
      <w:r>
        <w:t>4.2.3. Допускается участие творческих коллективов и индивидуальное участие учащихся.</w:t>
      </w:r>
    </w:p>
    <w:p w:rsidR="003216B1" w:rsidRDefault="003216B1" w:rsidP="002F3CA2">
      <w:pPr>
        <w:numPr>
          <w:ilvl w:val="2"/>
          <w:numId w:val="1"/>
        </w:numPr>
        <w:tabs>
          <w:tab w:val="num" w:pos="0"/>
        </w:tabs>
        <w:jc w:val="both"/>
      </w:pPr>
      <w:r>
        <w:t>4.2.4. Использование фонограммы не допускается.</w:t>
      </w:r>
    </w:p>
    <w:p w:rsidR="003216B1" w:rsidRDefault="003216B1" w:rsidP="002F3CA2">
      <w:pPr>
        <w:numPr>
          <w:ilvl w:val="2"/>
          <w:numId w:val="1"/>
        </w:numPr>
        <w:tabs>
          <w:tab w:val="num" w:pos="0"/>
        </w:tabs>
        <w:jc w:val="both"/>
      </w:pPr>
      <w:r>
        <w:t>4.2.5. Порядок выступления устанавливают организаторы.</w:t>
      </w:r>
    </w:p>
    <w:p w:rsidR="00A570DC" w:rsidRDefault="00A570DC" w:rsidP="008D5436">
      <w:pPr>
        <w:tabs>
          <w:tab w:val="num" w:pos="720"/>
        </w:tabs>
        <w:jc w:val="both"/>
        <w:rPr>
          <w:u w:val="single"/>
        </w:rPr>
      </w:pPr>
    </w:p>
    <w:p w:rsidR="00A570DC" w:rsidRPr="00BD0BAA" w:rsidRDefault="003F0FA3" w:rsidP="002F3CA2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>4.3</w:t>
      </w:r>
      <w:r w:rsidR="00A570DC">
        <w:rPr>
          <w:u w:val="single"/>
        </w:rPr>
        <w:t xml:space="preserve">. </w:t>
      </w:r>
      <w:r w:rsidR="00A570DC" w:rsidRPr="00BD0BAA">
        <w:rPr>
          <w:u w:val="single"/>
        </w:rPr>
        <w:t>Организационные требования.</w:t>
      </w:r>
    </w:p>
    <w:p w:rsidR="00A570DC" w:rsidRDefault="003F0FA3" w:rsidP="002F3CA2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3F0FA3" w:rsidP="002F3CA2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3F0FA3" w:rsidP="002F3CA2">
      <w:pPr>
        <w:numPr>
          <w:ilvl w:val="2"/>
          <w:numId w:val="1"/>
        </w:numPr>
        <w:tabs>
          <w:tab w:val="num" w:pos="0"/>
        </w:tabs>
        <w:jc w:val="both"/>
      </w:pPr>
      <w:r>
        <w:lastRenderedPageBreak/>
        <w:t>4.3</w:t>
      </w:r>
      <w:r w:rsidR="00A570DC">
        <w:t>.3. Участие в Фестивале подтверждается организаторами на основании поступивших заявок.</w:t>
      </w:r>
    </w:p>
    <w:p w:rsidR="00A570DC" w:rsidRDefault="003F0FA3" w:rsidP="002F3CA2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.4. Заявка должна содержать достоверную информацию.</w:t>
      </w:r>
    </w:p>
    <w:p w:rsidR="00A570DC" w:rsidRDefault="003F0FA3" w:rsidP="002F3CA2">
      <w:pPr>
        <w:numPr>
          <w:ilvl w:val="2"/>
          <w:numId w:val="1"/>
        </w:numPr>
        <w:tabs>
          <w:tab w:val="num" w:pos="0"/>
        </w:tabs>
        <w:jc w:val="both"/>
      </w:pPr>
      <w:r>
        <w:t>4.3</w:t>
      </w:r>
      <w:r w:rsidR="00A570DC">
        <w:t>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2F3CA2">
      <w:pPr>
        <w:tabs>
          <w:tab w:val="num" w:pos="0"/>
        </w:tabs>
        <w:jc w:val="both"/>
      </w:pPr>
    </w:p>
    <w:p w:rsidR="00A570DC" w:rsidRPr="008D58A7" w:rsidRDefault="00A570DC" w:rsidP="002F3C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Pr="00834F06" w:rsidRDefault="008303EE" w:rsidP="002F3CA2">
      <w:pPr>
        <w:tabs>
          <w:tab w:val="num" w:pos="0"/>
        </w:tabs>
        <w:jc w:val="both"/>
      </w:pPr>
      <w:proofErr w:type="gramStart"/>
      <w:r>
        <w:rPr>
          <w:lang w:val="en-US"/>
        </w:rPr>
        <w:t>VII</w:t>
      </w:r>
      <w:r w:rsidRPr="008303EE">
        <w:t xml:space="preserve"> </w:t>
      </w:r>
      <w:r w:rsidR="00427A28">
        <w:t>Районный ф</w:t>
      </w:r>
      <w:r w:rsidR="004858A9" w:rsidRPr="00834F06">
        <w:t>естиваль-</w:t>
      </w:r>
      <w:r w:rsidR="00834F06" w:rsidRPr="00834F06">
        <w:t xml:space="preserve">праздник очищения души и тела «Крещенское водосвятие» </w:t>
      </w:r>
      <w:r w:rsidR="00A570DC" w:rsidRPr="00834F06">
        <w:t>не носит конкурсного характера.</w:t>
      </w:r>
      <w:proofErr w:type="gramEnd"/>
    </w:p>
    <w:p w:rsidR="00A570DC" w:rsidRDefault="00A570DC" w:rsidP="002F3CA2">
      <w:pPr>
        <w:numPr>
          <w:ilvl w:val="1"/>
          <w:numId w:val="1"/>
        </w:numPr>
        <w:tabs>
          <w:tab w:val="num" w:pos="0"/>
        </w:tabs>
        <w:jc w:val="both"/>
      </w:pPr>
      <w:r>
        <w:t>Участники Фестиваля награждаются дипломами учредителей.</w:t>
      </w:r>
    </w:p>
    <w:p w:rsidR="00A570DC" w:rsidRDefault="00A570DC" w:rsidP="002F3CA2">
      <w:pPr>
        <w:tabs>
          <w:tab w:val="num" w:pos="0"/>
        </w:tabs>
        <w:jc w:val="both"/>
      </w:pPr>
    </w:p>
    <w:p w:rsidR="00A570DC" w:rsidRPr="008D58A7" w:rsidRDefault="00A570DC" w:rsidP="002F3CA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Pr="00A570DC" w:rsidRDefault="00A570DC" w:rsidP="002F3CA2">
      <w:pPr>
        <w:tabs>
          <w:tab w:val="num" w:pos="0"/>
        </w:tabs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>, дом 2, тел</w:t>
      </w:r>
      <w:r w:rsidRPr="00A570DC">
        <w:t>.: 8(47262)5-29-36,</w:t>
      </w:r>
    </w:p>
    <w:p w:rsidR="00A570DC" w:rsidRDefault="00A570DC" w:rsidP="002F3CA2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Pr="006D2D66">
          <w:rPr>
            <w:rStyle w:val="a3"/>
            <w:iCs/>
            <w:lang w:val="en-US"/>
          </w:rPr>
          <w:t>tmckrasnoe</w:t>
        </w:r>
        <w:r w:rsidRPr="008D58A7">
          <w:rPr>
            <w:rStyle w:val="a3"/>
            <w:iCs/>
          </w:rPr>
          <w:t>@</w:t>
        </w:r>
        <w:r w:rsidRPr="006D2D66">
          <w:rPr>
            <w:rStyle w:val="a3"/>
            <w:iCs/>
            <w:lang w:val="en-US"/>
          </w:rPr>
          <w:t>mail</w:t>
        </w:r>
        <w:r w:rsidRPr="008D58A7">
          <w:rPr>
            <w:rStyle w:val="a3"/>
            <w:iCs/>
          </w:rPr>
          <w:t>.</w:t>
        </w:r>
        <w:r w:rsidRPr="006D2D6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2D0C99">
        <w:rPr>
          <w:rStyle w:val="x-phmenubuttonx-phmenubuttonauth"/>
          <w:iCs/>
        </w:rPr>
        <w:t>отдел МКУК ЦКС</w:t>
      </w:r>
      <w:r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Default="00A570DC" w:rsidP="002F3CA2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2F3CA2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2F3CA2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jc w:val="both"/>
        <w:rPr>
          <w:rStyle w:val="x-phmenubuttonx-phmenubuttonauth"/>
          <w:iCs/>
        </w:rPr>
      </w:pPr>
    </w:p>
    <w:p w:rsidR="002D0C99" w:rsidRDefault="002D0C99" w:rsidP="00A570DC">
      <w:pPr>
        <w:jc w:val="both"/>
        <w:rPr>
          <w:rStyle w:val="x-phmenubuttonx-phmenubuttonauth"/>
          <w:iCs/>
        </w:rPr>
      </w:pPr>
    </w:p>
    <w:p w:rsidR="002D0C99" w:rsidRDefault="002D0C99" w:rsidP="00A570DC">
      <w:pPr>
        <w:jc w:val="both"/>
        <w:rPr>
          <w:rStyle w:val="x-phmenubuttonx-phmenubuttonauth"/>
          <w:iCs/>
        </w:rPr>
      </w:pPr>
    </w:p>
    <w:p w:rsidR="002D0C99" w:rsidRPr="00E96C10" w:rsidRDefault="002D0C99" w:rsidP="00A570DC">
      <w:pPr>
        <w:jc w:val="both"/>
        <w:rPr>
          <w:rStyle w:val="x-phmenubuttonx-phmenubuttonauth"/>
          <w:iCs/>
        </w:rPr>
      </w:pPr>
    </w:p>
    <w:p w:rsidR="008303EE" w:rsidRPr="00E96C10" w:rsidRDefault="008303EE" w:rsidP="00A570DC">
      <w:pPr>
        <w:jc w:val="both"/>
        <w:rPr>
          <w:rStyle w:val="x-phmenubuttonx-phmenubuttonauth"/>
          <w:iCs/>
        </w:rPr>
      </w:pPr>
    </w:p>
    <w:p w:rsidR="008303EE" w:rsidRPr="00E96C10" w:rsidRDefault="008303EE" w:rsidP="00A570DC">
      <w:pPr>
        <w:jc w:val="both"/>
        <w:rPr>
          <w:rStyle w:val="x-phmenubuttonx-phmenubuttonauth"/>
          <w:iCs/>
        </w:rPr>
      </w:pPr>
    </w:p>
    <w:p w:rsidR="00427A28" w:rsidRDefault="00427A28" w:rsidP="00A570DC">
      <w:pPr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427A28" w:rsidRDefault="00427A28" w:rsidP="002454B1">
      <w:pPr>
        <w:rPr>
          <w:rStyle w:val="x-phmenubuttonx-phmenubuttonauth"/>
          <w:b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lastRenderedPageBreak/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834F06" w:rsidRPr="003F0FA3" w:rsidRDefault="00A570DC" w:rsidP="00834F06">
      <w:pPr>
        <w:jc w:val="center"/>
        <w:rPr>
          <w:b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2D0C99">
        <w:rPr>
          <w:rStyle w:val="x-phmenubuttonx-phmenubuttonauth"/>
          <w:b/>
          <w:iCs/>
          <w:lang w:val="en-US"/>
        </w:rPr>
        <w:t>VI</w:t>
      </w:r>
      <w:r w:rsidR="002454B1">
        <w:rPr>
          <w:rStyle w:val="x-phmenubuttonx-phmenubuttonauth"/>
          <w:b/>
          <w:iCs/>
          <w:lang w:val="en-US"/>
        </w:rPr>
        <w:t>I</w:t>
      </w:r>
      <w:r w:rsidR="002D0C99">
        <w:rPr>
          <w:rStyle w:val="x-phmenubuttonx-phmenubuttonauth"/>
          <w:b/>
          <w:iCs/>
          <w:lang w:val="en-US"/>
        </w:rPr>
        <w:t>I</w:t>
      </w:r>
      <w:r w:rsidR="008303EE" w:rsidRPr="008303EE">
        <w:rPr>
          <w:rStyle w:val="x-phmenubuttonx-phmenubuttonauth"/>
          <w:b/>
          <w:iCs/>
        </w:rPr>
        <w:t xml:space="preserve"> </w:t>
      </w:r>
      <w:r w:rsidR="00427A28">
        <w:rPr>
          <w:rStyle w:val="x-phmenubuttonx-phmenubuttonauth"/>
          <w:b/>
          <w:iCs/>
        </w:rPr>
        <w:t xml:space="preserve">районном </w:t>
      </w:r>
      <w:r w:rsidR="004858A9">
        <w:rPr>
          <w:b/>
        </w:rPr>
        <w:t>фестивале-</w:t>
      </w:r>
      <w:r w:rsidR="004858A9" w:rsidRPr="004858A9">
        <w:rPr>
          <w:b/>
        </w:rPr>
        <w:t>праздник</w:t>
      </w:r>
      <w:r w:rsidR="004858A9">
        <w:rPr>
          <w:b/>
        </w:rPr>
        <w:t>е</w:t>
      </w:r>
      <w:r w:rsidR="008303EE" w:rsidRPr="008303EE">
        <w:rPr>
          <w:b/>
        </w:rPr>
        <w:t xml:space="preserve"> </w:t>
      </w:r>
      <w:r w:rsidR="00834F06" w:rsidRPr="003F0FA3">
        <w:rPr>
          <w:b/>
        </w:rPr>
        <w:t xml:space="preserve">очищения души и тела </w:t>
      </w:r>
    </w:p>
    <w:p w:rsidR="00834F06" w:rsidRDefault="00834F06" w:rsidP="00834F06">
      <w:pPr>
        <w:jc w:val="center"/>
        <w:rPr>
          <w:b/>
        </w:rPr>
      </w:pPr>
      <w:r w:rsidRPr="003F0FA3">
        <w:rPr>
          <w:b/>
        </w:rPr>
        <w:t xml:space="preserve">«Крещенское водосвятие» </w:t>
      </w:r>
    </w:p>
    <w:p w:rsidR="00A570DC" w:rsidRDefault="00A570DC" w:rsidP="00834F06">
      <w:pPr>
        <w:jc w:val="center"/>
        <w:rPr>
          <w:rStyle w:val="x-phmenubuttonx-phmenubuttonauth"/>
          <w:b/>
          <w:iCs/>
        </w:rPr>
      </w:pP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Pr="00D329B5" w:rsidRDefault="00A570DC" w:rsidP="002D0C99">
      <w:pPr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834F06">
      <w:pPr>
        <w:jc w:val="both"/>
        <w:rPr>
          <w:b/>
          <w:color w:val="FF0000"/>
        </w:rPr>
      </w:pPr>
    </w:p>
    <w:sectPr w:rsidR="00A570DC" w:rsidSect="0059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155258"/>
    <w:rsid w:val="002454B1"/>
    <w:rsid w:val="00260714"/>
    <w:rsid w:val="002D0C99"/>
    <w:rsid w:val="002F3CA2"/>
    <w:rsid w:val="003216B1"/>
    <w:rsid w:val="003F0FA3"/>
    <w:rsid w:val="00423E37"/>
    <w:rsid w:val="00427A28"/>
    <w:rsid w:val="004858A9"/>
    <w:rsid w:val="00596A64"/>
    <w:rsid w:val="00770BF0"/>
    <w:rsid w:val="0079273A"/>
    <w:rsid w:val="0079314D"/>
    <w:rsid w:val="007D5F5B"/>
    <w:rsid w:val="008303EE"/>
    <w:rsid w:val="00834F06"/>
    <w:rsid w:val="008D5436"/>
    <w:rsid w:val="00A5194F"/>
    <w:rsid w:val="00A570DC"/>
    <w:rsid w:val="00AE288A"/>
    <w:rsid w:val="00D329B5"/>
    <w:rsid w:val="00E96C10"/>
    <w:rsid w:val="00F3741A"/>
    <w:rsid w:val="00FA2CC2"/>
    <w:rsid w:val="00FC371D"/>
    <w:rsid w:val="00FD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Gelaries</cp:lastModifiedBy>
  <cp:revision>18</cp:revision>
  <dcterms:created xsi:type="dcterms:W3CDTF">2020-11-29T12:57:00Z</dcterms:created>
  <dcterms:modified xsi:type="dcterms:W3CDTF">2022-03-23T13:28:00Z</dcterms:modified>
</cp:coreProperties>
</file>